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color w:val="FF0000"/>
          <w:w w:val="90"/>
          <w:sz w:val="56"/>
          <w:szCs w:val="80"/>
        </w:rPr>
      </w:pPr>
      <w:r>
        <w:rPr>
          <w:rFonts w:hint="eastAsia" w:ascii="方正小标宋简体" w:hAnsi="宋体" w:eastAsia="方正小标宋简体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>
      <w:pPr>
        <w:pBdr>
          <w:bottom w:val="single" w:color="FF0000" w:sz="12" w:space="9"/>
        </w:pBd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position w:val="8"/>
          <w:sz w:val="32"/>
          <w:szCs w:val="32"/>
        </w:rPr>
        <w:t>科院团字〔2019〕29号</w:t>
      </w:r>
    </w:p>
    <w:p>
      <w:pPr>
        <w:snapToGrid w:val="0"/>
        <w:spacing w:beforeLines="50" w:line="460" w:lineRule="exact"/>
        <w:jc w:val="center"/>
        <w:rPr>
          <w:rFonts w:ascii="方正小标宋简体" w:hAnsi="方正小标宋_GBK" w:eastAsia="方正小标宋简体" w:cs="方正小标宋_GBK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napToGrid w:val="0"/>
          <w:kern w:val="0"/>
          <w:sz w:val="36"/>
          <w:szCs w:val="36"/>
        </w:rPr>
        <w:t>关于第五届中国“互联网+”大学生创新创业大赛</w:t>
      </w:r>
    </w:p>
    <w:p>
      <w:pPr>
        <w:snapToGrid w:val="0"/>
        <w:spacing w:line="4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napToGrid w:val="0"/>
          <w:kern w:val="0"/>
          <w:sz w:val="36"/>
          <w:szCs w:val="36"/>
        </w:rPr>
        <w:t>学院选拔赛获奖结果的通报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各系：</w:t>
      </w:r>
    </w:p>
    <w:p>
      <w:pPr>
        <w:widowControl/>
        <w:spacing w:line="50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培养我院创新创业人才，持续激发我院学生创新创业热情，展示我院创业实践教育成果，搭建我院大学生创新创业项目与社会资源对接平台，学院团委于2019年4月启动第五届中国“互联网+”大学生创新创业大赛院内赛事，并于2019年6月25日举行了院内选拔赛。此次大赛历时三个月，共有43个团队项目参赛，参赛作品的数量和质量较往年均有明显提升，进一步浓厚了创业实践竞赛氛围。</w:t>
      </w:r>
    </w:p>
    <w:p>
      <w:pPr>
        <w:widowControl/>
        <w:spacing w:line="50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经各系推荐、项目计划书评阅、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现场展示、评审问辩、评委会审定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最终评选出一等奖项目2项、二等奖项目4项、三等奖项目6项、优秀奖项目8项、优秀组织奖1个、优秀指导教师1名。现将获奖名单予以公布（见附件）。</w:t>
      </w:r>
    </w:p>
    <w:p>
      <w:pPr>
        <w:widowControl/>
        <w:spacing w:line="50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希望各系以此为契机，加强大学生创业实践教育和服务，引导鼓励更多大学生投入创业实践当中，努力提高我院大学生创新创业教育质量。</w:t>
      </w:r>
    </w:p>
    <w:p>
      <w:pPr>
        <w:widowControl/>
        <w:spacing w:beforeLines="50" w:line="500" w:lineRule="exact"/>
        <w:ind w:left="1598" w:leftChars="304" w:hanging="960" w:hangingChars="300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附件：第五届中国“互联网+”大学生创新创业大赛学院选拔赛获奖项目名单</w:t>
      </w:r>
    </w:p>
    <w:p>
      <w:pPr>
        <w:widowControl/>
        <w:spacing w:line="50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共青团赣南师范大学科技学院委员会</w:t>
      </w:r>
    </w:p>
    <w:p>
      <w:pPr>
        <w:spacing w:afterLines="50" w:line="5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2019年7月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Bdr>
          <w:top w:val="single" w:color="auto" w:sz="8" w:space="1"/>
          <w:bottom w:val="single" w:color="auto" w:sz="8" w:space="1"/>
        </w:pBdr>
        <w:spacing w:line="460" w:lineRule="exact"/>
        <w:ind w:firstLine="14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共青团赣南师范大学科技学院委员会   2019年7月</w:t>
      </w:r>
      <w:r>
        <w:rPr>
          <w:rFonts w:hint="eastAsia" w:ascii="仿宋_GB2312" w:hAnsi="宋体" w:eastAsia="仿宋_GB2312"/>
          <w:bCs/>
          <w:position w:val="6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日印发</w:t>
      </w:r>
    </w:p>
    <w:p>
      <w:pPr>
        <w:widowControl/>
        <w:spacing w:line="560" w:lineRule="exact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pacing w:line="560" w:lineRule="exact"/>
        <w:jc w:val="center"/>
        <w:textAlignment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第五届中国“互联网+”大学生创新创业大赛</w:t>
      </w:r>
    </w:p>
    <w:p>
      <w:pPr>
        <w:widowControl/>
        <w:spacing w:line="560" w:lineRule="exact"/>
        <w:jc w:val="center"/>
        <w:textAlignment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赣南师范大学科技学院选拔赛获奖项目名单</w:t>
      </w:r>
    </w:p>
    <w:tbl>
      <w:tblPr>
        <w:tblStyle w:val="5"/>
        <w:tblW w:w="8970" w:type="dxa"/>
        <w:tblInd w:w="-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020"/>
        <w:gridCol w:w="915"/>
        <w:gridCol w:w="1155"/>
        <w:gridCol w:w="900"/>
        <w:gridCol w:w="1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选送系别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《普课网app—高校精准扶贫普通话普及app平台开发项目》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卢慧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“老伴儿”智慧养老APP——中老年优质生活服务平台领航者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方诗蝶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“及时雨”上门洗车APP平台开发项目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叶启源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《“易回收” APP---资源循环利用环保共享平台解决方案》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高申科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”e在找“app——预购实体店商品定位导购平台解决方案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杨符成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《“农帮”农业智能化种植APP—中国农业智能化服务平台领航者》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博睿信息服务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陈佳妮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王秀华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互联网+定制护肤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黄娟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罗银生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嗨约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钟瑜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司叶柏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吴强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数信系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U market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孟祥辉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寇桂宴等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数信系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食在游趣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伍芷晴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肖秋华等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文法系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特色寻乌（美食+旅游）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袁路艳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于巍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文法系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繁衣优品汇（繁一电子商务）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谢晓繁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杨秀宁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“心”菜单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傅竞文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曾平生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夜之精灵的敌人——助眠仪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俞献娣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星睿体育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袁潇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清峰站奶茶店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范章圣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曾阳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“Connect”——让彼此联系更方便的“同屏”app设计方案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刘佳敏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汝愿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陈梓畅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优秀组织奖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燕凌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优秀指导教师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446ABB8-C62F-4CDE-8C9E-6B2C59F3A5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CBBB22-A901-4C2C-A6AF-018385511182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F872E956-4A5E-45F6-A821-3637804EC9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AA675B"/>
    <w:rsid w:val="0007288A"/>
    <w:rsid w:val="000D7CF8"/>
    <w:rsid w:val="00194ED9"/>
    <w:rsid w:val="002B6095"/>
    <w:rsid w:val="0034058F"/>
    <w:rsid w:val="005E49A4"/>
    <w:rsid w:val="00693159"/>
    <w:rsid w:val="008F17D3"/>
    <w:rsid w:val="26030750"/>
    <w:rsid w:val="26AA675B"/>
    <w:rsid w:val="34DB5496"/>
    <w:rsid w:val="7A0C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1111</Characters>
  <Lines>9</Lines>
  <Paragraphs>2</Paragraphs>
  <TotalTime>25</TotalTime>
  <ScaleCrop>false</ScaleCrop>
  <LinksUpToDate>false</LinksUpToDate>
  <CharactersWithSpaces>1303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2019-07-02T11:46:00Z</dcterms:created>
  <dc:creator>刘伟豪</dc:creator>
  <cp:lastModifiedBy>刘伟豪</cp:lastModifiedBy>
  <cp:lastPrinted>2019-07-02T14:10:00Z</cp:lastPrinted>
  <dcterms:modified xsi:type="dcterms:W3CDTF">2019-07-04T00:52:42Z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